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00" w:rsidRDefault="00FE4200">
      <w:pPr>
        <w:rPr>
          <w:sz w:val="40"/>
          <w:szCs w:val="40"/>
        </w:rPr>
      </w:pPr>
      <w:r w:rsidRPr="00085E2F">
        <w:rPr>
          <w:b/>
          <w:sz w:val="40"/>
          <w:szCs w:val="40"/>
        </w:rPr>
        <w:t>Olympic Sport:</w:t>
      </w:r>
      <w:r w:rsidR="003F1011">
        <w:rPr>
          <w:sz w:val="40"/>
          <w:szCs w:val="40"/>
        </w:rPr>
        <w:t xml:space="preserve">  Biathlon</w:t>
      </w:r>
    </w:p>
    <w:p w:rsidR="00111C26" w:rsidRDefault="003F1011" w:rsidP="00085E2F">
      <w:pPr>
        <w:spacing w:after="0" w:line="240" w:lineRule="auto"/>
        <w:rPr>
          <w:sz w:val="40"/>
          <w:szCs w:val="40"/>
        </w:rPr>
      </w:pPr>
      <w:r>
        <w:rPr>
          <w:noProof/>
        </w:rPr>
        <w:drawing>
          <wp:anchor distT="0" distB="0" distL="114300" distR="114300" simplePos="0" relativeHeight="251658240" behindDoc="0" locked="0" layoutInCell="1" allowOverlap="1">
            <wp:simplePos x="0" y="0"/>
            <wp:positionH relativeFrom="margin">
              <wp:posOffset>4002490</wp:posOffset>
            </wp:positionH>
            <wp:positionV relativeFrom="margin">
              <wp:posOffset>492219</wp:posOffset>
            </wp:positionV>
            <wp:extent cx="2606675" cy="24326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06675" cy="2432685"/>
                    </a:xfrm>
                    <a:prstGeom prst="rect">
                      <a:avLst/>
                    </a:prstGeom>
                  </pic:spPr>
                </pic:pic>
              </a:graphicData>
            </a:graphic>
          </wp:anchor>
        </w:drawing>
      </w:r>
      <w:r w:rsidR="00111C26" w:rsidRPr="00085E2F">
        <w:rPr>
          <w:b/>
          <w:sz w:val="40"/>
          <w:szCs w:val="40"/>
        </w:rPr>
        <w:t>Materials</w:t>
      </w:r>
      <w:r w:rsidR="00111C26">
        <w:rPr>
          <w:sz w:val="40"/>
          <w:szCs w:val="40"/>
        </w:rPr>
        <w:t>: Part- Part Whole Charts</w:t>
      </w:r>
    </w:p>
    <w:p w:rsidR="00111C26" w:rsidRDefault="00111C26" w:rsidP="00085E2F">
      <w:pPr>
        <w:spacing w:after="0" w:line="240" w:lineRule="auto"/>
        <w:rPr>
          <w:sz w:val="40"/>
          <w:szCs w:val="40"/>
        </w:rPr>
      </w:pPr>
      <w:r>
        <w:rPr>
          <w:sz w:val="40"/>
          <w:szCs w:val="40"/>
        </w:rPr>
        <w:tab/>
      </w:r>
      <w:r>
        <w:rPr>
          <w:sz w:val="40"/>
          <w:szCs w:val="40"/>
        </w:rPr>
        <w:tab/>
        <w:t xml:space="preserve">   Recording sheet</w:t>
      </w:r>
    </w:p>
    <w:p w:rsidR="00085E2F" w:rsidRDefault="00085E2F" w:rsidP="00085E2F">
      <w:pPr>
        <w:spacing w:after="0" w:line="240" w:lineRule="auto"/>
        <w:rPr>
          <w:sz w:val="40"/>
          <w:szCs w:val="40"/>
        </w:rPr>
      </w:pPr>
      <w:r>
        <w:rPr>
          <w:sz w:val="40"/>
          <w:szCs w:val="40"/>
        </w:rPr>
        <w:tab/>
      </w:r>
      <w:r>
        <w:rPr>
          <w:sz w:val="40"/>
          <w:szCs w:val="40"/>
        </w:rPr>
        <w:tab/>
        <w:t xml:space="preserve">   Dry Erase Markers</w:t>
      </w:r>
    </w:p>
    <w:p w:rsidR="00085E2F" w:rsidRDefault="00085E2F" w:rsidP="00085E2F">
      <w:pPr>
        <w:spacing w:after="0" w:line="240" w:lineRule="auto"/>
        <w:rPr>
          <w:sz w:val="40"/>
          <w:szCs w:val="40"/>
        </w:rPr>
      </w:pPr>
      <w:r>
        <w:rPr>
          <w:sz w:val="40"/>
          <w:szCs w:val="40"/>
        </w:rPr>
        <w:tab/>
        <w:t xml:space="preserve">  </w:t>
      </w:r>
      <w:r>
        <w:rPr>
          <w:sz w:val="40"/>
          <w:szCs w:val="40"/>
        </w:rPr>
        <w:tab/>
        <w:t xml:space="preserve">    Cardboard</w:t>
      </w:r>
    </w:p>
    <w:p w:rsidR="00085E2F" w:rsidRDefault="00085E2F" w:rsidP="00085E2F">
      <w:pPr>
        <w:spacing w:after="0" w:line="240" w:lineRule="auto"/>
        <w:rPr>
          <w:sz w:val="40"/>
          <w:szCs w:val="40"/>
        </w:rPr>
      </w:pPr>
      <w:r>
        <w:rPr>
          <w:sz w:val="40"/>
          <w:szCs w:val="40"/>
        </w:rPr>
        <w:tab/>
      </w:r>
      <w:r>
        <w:rPr>
          <w:sz w:val="40"/>
          <w:szCs w:val="40"/>
        </w:rPr>
        <w:tab/>
        <w:t xml:space="preserve">    Duct Tape</w:t>
      </w:r>
    </w:p>
    <w:p w:rsidR="00085E2F" w:rsidRDefault="00085E2F" w:rsidP="00085E2F">
      <w:pPr>
        <w:spacing w:after="0" w:line="240" w:lineRule="auto"/>
        <w:rPr>
          <w:sz w:val="40"/>
          <w:szCs w:val="40"/>
        </w:rPr>
      </w:pPr>
      <w:r>
        <w:rPr>
          <w:sz w:val="40"/>
          <w:szCs w:val="40"/>
        </w:rPr>
        <w:tab/>
      </w:r>
      <w:r>
        <w:rPr>
          <w:sz w:val="40"/>
          <w:szCs w:val="40"/>
        </w:rPr>
        <w:tab/>
        <w:t xml:space="preserve">   Wax paper</w:t>
      </w:r>
    </w:p>
    <w:p w:rsidR="006526C9" w:rsidRDefault="006526C9" w:rsidP="00085E2F">
      <w:pPr>
        <w:spacing w:after="0" w:line="240" w:lineRule="auto"/>
        <w:rPr>
          <w:sz w:val="40"/>
          <w:szCs w:val="40"/>
        </w:rPr>
      </w:pPr>
      <w:r>
        <w:rPr>
          <w:sz w:val="40"/>
          <w:szCs w:val="40"/>
        </w:rPr>
        <w:tab/>
      </w:r>
      <w:r>
        <w:rPr>
          <w:sz w:val="40"/>
          <w:szCs w:val="40"/>
        </w:rPr>
        <w:tab/>
        <w:t xml:space="preserve">   </w:t>
      </w:r>
      <w:proofErr w:type="spellStart"/>
      <w:r>
        <w:rPr>
          <w:sz w:val="40"/>
          <w:szCs w:val="40"/>
        </w:rPr>
        <w:t>Hola</w:t>
      </w:r>
      <w:proofErr w:type="spellEnd"/>
      <w:r>
        <w:rPr>
          <w:sz w:val="40"/>
          <w:szCs w:val="40"/>
        </w:rPr>
        <w:t xml:space="preserve"> Hoop (4)</w:t>
      </w:r>
    </w:p>
    <w:p w:rsidR="006526C9" w:rsidRDefault="006526C9" w:rsidP="00085E2F">
      <w:pPr>
        <w:spacing w:after="0" w:line="240" w:lineRule="auto"/>
        <w:rPr>
          <w:sz w:val="40"/>
          <w:szCs w:val="40"/>
        </w:rPr>
      </w:pPr>
      <w:r>
        <w:rPr>
          <w:sz w:val="40"/>
          <w:szCs w:val="40"/>
        </w:rPr>
        <w:tab/>
      </w:r>
      <w:r>
        <w:rPr>
          <w:sz w:val="40"/>
          <w:szCs w:val="40"/>
        </w:rPr>
        <w:tab/>
        <w:t xml:space="preserve">   Bean Bags (4)</w:t>
      </w:r>
    </w:p>
    <w:p w:rsidR="00085E2F" w:rsidRDefault="00085E2F" w:rsidP="00085E2F">
      <w:pPr>
        <w:spacing w:after="0" w:line="240" w:lineRule="auto"/>
        <w:rPr>
          <w:sz w:val="40"/>
          <w:szCs w:val="40"/>
        </w:rPr>
      </w:pPr>
    </w:p>
    <w:p w:rsidR="00FE4200" w:rsidRPr="00085E2F" w:rsidRDefault="00FE4200">
      <w:pPr>
        <w:rPr>
          <w:b/>
          <w:sz w:val="40"/>
          <w:szCs w:val="40"/>
        </w:rPr>
      </w:pPr>
      <w:r w:rsidRPr="00085E2F">
        <w:rPr>
          <w:b/>
          <w:sz w:val="40"/>
          <w:szCs w:val="40"/>
        </w:rPr>
        <w:t>Curri</w:t>
      </w:r>
      <w:r w:rsidR="00085E2F" w:rsidRPr="00085E2F">
        <w:rPr>
          <w:b/>
          <w:sz w:val="40"/>
          <w:szCs w:val="40"/>
        </w:rPr>
        <w:t>culum outcomes:</w:t>
      </w:r>
    </w:p>
    <w:p w:rsidR="00FE4200" w:rsidRDefault="00FE4200">
      <w:pPr>
        <w:rPr>
          <w:sz w:val="40"/>
          <w:szCs w:val="40"/>
        </w:rPr>
      </w:pPr>
      <w:r w:rsidRPr="00085E2F">
        <w:rPr>
          <w:b/>
          <w:sz w:val="40"/>
          <w:szCs w:val="40"/>
        </w:rPr>
        <w:t>K: N4</w:t>
      </w:r>
      <w:r w:rsidR="00111C26" w:rsidRPr="00085E2F">
        <w:rPr>
          <w:b/>
          <w:sz w:val="40"/>
          <w:szCs w:val="40"/>
        </w:rPr>
        <w:t xml:space="preserve"> F</w:t>
      </w:r>
      <w:r w:rsidR="00085E2F">
        <w:rPr>
          <w:sz w:val="40"/>
          <w:szCs w:val="40"/>
        </w:rPr>
        <w:t xml:space="preserve"> - </w:t>
      </w:r>
      <w:r w:rsidR="00085E2F" w:rsidRPr="00085E2F">
        <w:rPr>
          <w:sz w:val="40"/>
          <w:szCs w:val="40"/>
        </w:rPr>
        <w:t>Partition a quantity into two parts, identify the number in each part and tell whole without recounting</w:t>
      </w:r>
    </w:p>
    <w:p w:rsidR="00FE4200" w:rsidRDefault="00FE4200" w:rsidP="00085E2F">
      <w:pPr>
        <w:rPr>
          <w:sz w:val="40"/>
          <w:szCs w:val="40"/>
        </w:rPr>
      </w:pPr>
      <w:r w:rsidRPr="00085E2F">
        <w:rPr>
          <w:b/>
          <w:sz w:val="40"/>
          <w:szCs w:val="40"/>
        </w:rPr>
        <w:t>1:</w:t>
      </w:r>
      <w:r w:rsidR="00111C26" w:rsidRPr="00085E2F">
        <w:rPr>
          <w:b/>
          <w:sz w:val="40"/>
          <w:szCs w:val="40"/>
        </w:rPr>
        <w:t xml:space="preserve"> N4 C</w:t>
      </w:r>
      <w:r w:rsidR="00085E2F">
        <w:rPr>
          <w:sz w:val="40"/>
          <w:szCs w:val="40"/>
        </w:rPr>
        <w:t xml:space="preserve"> - </w:t>
      </w:r>
      <w:r w:rsidR="00085E2F" w:rsidRPr="00085E2F">
        <w:rPr>
          <w:sz w:val="40"/>
          <w:szCs w:val="40"/>
        </w:rPr>
        <w:t xml:space="preserve">Partition a quantity (11 to 20); tell amount in </w:t>
      </w:r>
      <w:r w:rsidR="00085E2F">
        <w:rPr>
          <w:sz w:val="40"/>
          <w:szCs w:val="40"/>
        </w:rPr>
        <w:t xml:space="preserve">      </w:t>
      </w:r>
      <w:r w:rsidR="00085E2F" w:rsidRPr="00085E2F">
        <w:rPr>
          <w:sz w:val="40"/>
          <w:szCs w:val="40"/>
        </w:rPr>
        <w:t>the whole</w:t>
      </w:r>
    </w:p>
    <w:p w:rsidR="00111C26" w:rsidRDefault="00111C26">
      <w:pPr>
        <w:rPr>
          <w:sz w:val="40"/>
          <w:szCs w:val="40"/>
        </w:rPr>
      </w:pPr>
      <w:r w:rsidRPr="00085E2F">
        <w:rPr>
          <w:b/>
          <w:sz w:val="40"/>
          <w:szCs w:val="40"/>
        </w:rPr>
        <w:t xml:space="preserve">2: </w:t>
      </w:r>
      <w:r w:rsidR="00085E2F" w:rsidRPr="00085E2F">
        <w:rPr>
          <w:b/>
          <w:sz w:val="40"/>
          <w:szCs w:val="40"/>
        </w:rPr>
        <w:t>N9</w:t>
      </w:r>
      <w:r w:rsidR="00085E2F">
        <w:rPr>
          <w:b/>
          <w:sz w:val="40"/>
          <w:szCs w:val="40"/>
        </w:rPr>
        <w:t xml:space="preserve"> </w:t>
      </w:r>
      <w:r w:rsidR="00085E2F" w:rsidRPr="00085E2F">
        <w:rPr>
          <w:b/>
          <w:sz w:val="40"/>
          <w:szCs w:val="40"/>
        </w:rPr>
        <w:t>E</w:t>
      </w:r>
      <w:r w:rsidR="00085E2F">
        <w:rPr>
          <w:sz w:val="40"/>
          <w:szCs w:val="40"/>
        </w:rPr>
        <w:t xml:space="preserve">- </w:t>
      </w:r>
      <w:r w:rsidR="00085E2F" w:rsidRPr="00085E2F">
        <w:rPr>
          <w:sz w:val="40"/>
          <w:szCs w:val="40"/>
        </w:rPr>
        <w:t>Solve a given problem involving a missing addend and describe the strategy</w:t>
      </w:r>
    </w:p>
    <w:p w:rsidR="00561032" w:rsidRDefault="00561032">
      <w:pPr>
        <w:rPr>
          <w:b/>
          <w:sz w:val="40"/>
          <w:szCs w:val="40"/>
        </w:rPr>
      </w:pPr>
      <w:r w:rsidRPr="00561032">
        <w:rPr>
          <w:b/>
          <w:sz w:val="40"/>
          <w:szCs w:val="40"/>
        </w:rPr>
        <w:t>Activity:</w:t>
      </w:r>
    </w:p>
    <w:p w:rsidR="00561032" w:rsidRDefault="00561032">
      <w:pPr>
        <w:rPr>
          <w:sz w:val="40"/>
          <w:szCs w:val="40"/>
        </w:rPr>
      </w:pPr>
      <w:r>
        <w:rPr>
          <w:sz w:val="40"/>
          <w:szCs w:val="40"/>
        </w:rPr>
        <w:t xml:space="preserve">STEM- Provide materials (duct tape, cardboard, </w:t>
      </w:r>
      <w:proofErr w:type="gramStart"/>
      <w:r>
        <w:rPr>
          <w:sz w:val="40"/>
          <w:szCs w:val="40"/>
        </w:rPr>
        <w:t>wax</w:t>
      </w:r>
      <w:proofErr w:type="gramEnd"/>
      <w:r>
        <w:rPr>
          <w:sz w:val="40"/>
          <w:szCs w:val="40"/>
        </w:rPr>
        <w:t xml:space="preserve"> paper) to student to create one set of skis.  </w:t>
      </w:r>
    </w:p>
    <w:p w:rsidR="00A045E4" w:rsidRDefault="00561032">
      <w:pPr>
        <w:rPr>
          <w:sz w:val="40"/>
          <w:szCs w:val="40"/>
        </w:rPr>
      </w:pPr>
      <w:r>
        <w:rPr>
          <w:sz w:val="40"/>
          <w:szCs w:val="40"/>
        </w:rPr>
        <w:t xml:space="preserve">Numeracy </w:t>
      </w:r>
      <w:r w:rsidR="00A045E4">
        <w:rPr>
          <w:sz w:val="40"/>
          <w:szCs w:val="40"/>
        </w:rPr>
        <w:t>– Grade K and Grade 1:</w:t>
      </w:r>
    </w:p>
    <w:p w:rsidR="00A045E4" w:rsidRDefault="00A045E4">
      <w:pPr>
        <w:rPr>
          <w:sz w:val="40"/>
          <w:szCs w:val="40"/>
        </w:rPr>
      </w:pPr>
      <w:r>
        <w:rPr>
          <w:sz w:val="40"/>
          <w:szCs w:val="40"/>
        </w:rPr>
        <w:t>Divide class into four or five groups.</w:t>
      </w:r>
    </w:p>
    <w:p w:rsidR="00A045E4" w:rsidRDefault="00A045E4">
      <w:pPr>
        <w:rPr>
          <w:sz w:val="40"/>
          <w:szCs w:val="40"/>
        </w:rPr>
      </w:pPr>
      <w:r>
        <w:rPr>
          <w:sz w:val="40"/>
          <w:szCs w:val="40"/>
        </w:rPr>
        <w:lastRenderedPageBreak/>
        <w:t>Provide students with one part-part whole card with the only the whole shown.  Have them place the card face down at the starting line.</w:t>
      </w:r>
    </w:p>
    <w:p w:rsidR="00A045E4" w:rsidRDefault="00A045E4">
      <w:pPr>
        <w:rPr>
          <w:sz w:val="40"/>
          <w:szCs w:val="40"/>
        </w:rPr>
      </w:pPr>
      <w:r>
        <w:rPr>
          <w:sz w:val="40"/>
          <w:szCs w:val="40"/>
        </w:rPr>
        <w:t xml:space="preserve">The first player will turn over the card, race down to the end of the gym where the “whole” will be waiting to be partitioned into two parts.  Student will physically divide the whole into two parts.  When student finished dividing they need to throw their bean bag to hit a target to complete the </w:t>
      </w:r>
      <w:proofErr w:type="spellStart"/>
      <w:r>
        <w:rPr>
          <w:sz w:val="40"/>
          <w:szCs w:val="40"/>
        </w:rPr>
        <w:t>biathalon</w:t>
      </w:r>
      <w:proofErr w:type="spellEnd"/>
      <w:r>
        <w:rPr>
          <w:sz w:val="40"/>
          <w:szCs w:val="40"/>
        </w:rPr>
        <w:t xml:space="preserve"> part of the race.  When the target is hit they can return to their team, record their two parts in the recording sheet</w:t>
      </w:r>
      <w:r w:rsidR="00D8456D">
        <w:rPr>
          <w:sz w:val="40"/>
          <w:szCs w:val="40"/>
        </w:rPr>
        <w:t xml:space="preserve"> and pass the bean bag to the next player</w:t>
      </w:r>
      <w:bookmarkStart w:id="0" w:name="_GoBack"/>
      <w:bookmarkEnd w:id="0"/>
      <w:r>
        <w:rPr>
          <w:sz w:val="40"/>
          <w:szCs w:val="40"/>
        </w:rPr>
        <w:t>.  The next player will continue race partitioning the whole into two different parts.</w:t>
      </w:r>
    </w:p>
    <w:p w:rsidR="00A045E4" w:rsidRPr="00561032" w:rsidRDefault="00A045E4">
      <w:pPr>
        <w:rPr>
          <w:sz w:val="40"/>
          <w:szCs w:val="40"/>
        </w:rPr>
      </w:pPr>
    </w:p>
    <w:sectPr w:rsidR="00A045E4" w:rsidRPr="0056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F2"/>
    <w:rsid w:val="00085E2F"/>
    <w:rsid w:val="00111C26"/>
    <w:rsid w:val="001B45BB"/>
    <w:rsid w:val="003F1011"/>
    <w:rsid w:val="00561032"/>
    <w:rsid w:val="006526C9"/>
    <w:rsid w:val="006845F2"/>
    <w:rsid w:val="00A045E4"/>
    <w:rsid w:val="00D8456D"/>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47F7-8091-45A0-A180-0798B1C7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Haley (ASD-N)</dc:creator>
  <cp:keywords/>
  <dc:description/>
  <cp:lastModifiedBy>Doucet, Haley (ASD-N)</cp:lastModifiedBy>
  <cp:revision>2</cp:revision>
  <dcterms:created xsi:type="dcterms:W3CDTF">2018-01-09T14:54:00Z</dcterms:created>
  <dcterms:modified xsi:type="dcterms:W3CDTF">2018-01-09T14:54:00Z</dcterms:modified>
</cp:coreProperties>
</file>