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3-5 Supplementary Science Resources for Home Learning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 this grade level students should be exposed to and working toward initiating investigations based on their observations and questions that arise from them. Journaling is also a very important part of investigating in Science and STEAM. Please encourage students to keep a journal each week of their investigations.  Here is a site to help get started: K-5: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Be a Field Scientist!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Science A-Z: </w:t>
      </w:r>
    </w:p>
    <w:p w:rsidR="00000000" w:rsidDel="00000000" w:rsidP="00000000" w:rsidRDefault="00000000" w:rsidRPr="00000000" w14:paraId="00000006">
      <w:pPr>
        <w:spacing w:line="240" w:lineRule="auto"/>
        <w:ind w:firstLine="72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https://www.sciencea-z.com/main/domain/life-science/domainId/1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72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https://www.sciencea-z.com/main/domain/earth-space-science/domainId/2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72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https://www.sciencea-z.com/main/domain/physical-science/domainId/3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2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https://www.sciencea-z.com/main/domain/process-science/domainId/4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National Geographic Kids: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https://kids.nationalgeographic.com/explore/science/science-lab/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NASA Climate Kids: 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https://climatekids.nasa.gov/menu/make/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TeachEngineering: 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https://www.teachengineering.org/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60" w:line="240" w:lineRule="auto"/>
        <w:ind w:left="720" w:hanging="360"/>
      </w:pPr>
      <w:r w:rsidDel="00000000" w:rsidR="00000000" w:rsidRPr="00000000">
        <w:rPr>
          <w:rtl w:val="0"/>
        </w:rPr>
        <w:t xml:space="preserve">PhET Simulations: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https://phet.colorado.edu/en/simulations/category/by-level/elementary-school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Demonstration / Making - Home Science/STEAM activity ideas: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line="240" w:lineRule="auto"/>
        <w:ind w:left="144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https://www.nasa.gov/stem-at-home-for-students-k-4.html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afterAutospacing="0" w:line="240" w:lineRule="auto"/>
        <w:ind w:left="1440" w:hanging="36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http://dailystem.com/resources/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160" w:line="240" w:lineRule="auto"/>
        <w:ind w:left="144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https://leftbraincraftbrain.com/28-days-hands-on-stem-activities-kids/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Video Resources: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 w:line="240" w:lineRule="auto"/>
        <w:ind w:left="1440" w:hanging="360"/>
      </w:pPr>
      <w:r w:rsidDel="00000000" w:rsidR="00000000" w:rsidRPr="00000000">
        <w:rPr>
          <w:rtl w:val="0"/>
        </w:rPr>
        <w:t xml:space="preserve">Joseph’s Machines (Rube Goldberg style) </w:t>
      </w: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https://www.youtube.com/user/allonewordplease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160" w:line="240" w:lineRule="auto"/>
        <w:ind w:left="1440" w:hanging="360"/>
      </w:pPr>
      <w:r w:rsidDel="00000000" w:rsidR="00000000" w:rsidRPr="00000000">
        <w:rPr>
          <w:rtl w:val="0"/>
        </w:rPr>
        <w:t xml:space="preserve">BrainPOP Free Access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https://www.brainpop.com/science/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ids.nationalgeographic.com/explore/science/science-lab/" TargetMode="External"/><Relationship Id="rId10" Type="http://schemas.openxmlformats.org/officeDocument/2006/relationships/hyperlink" Target="https://www.sciencea-z.com/main/domain/process-science/domainId/4" TargetMode="External"/><Relationship Id="rId13" Type="http://schemas.openxmlformats.org/officeDocument/2006/relationships/hyperlink" Target="https://www.teachengineering.org/" TargetMode="External"/><Relationship Id="rId12" Type="http://schemas.openxmlformats.org/officeDocument/2006/relationships/hyperlink" Target="https://climatekids.nasa.gov/menu/mak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iencea-z.com/main/domain/physical-science/domainId/3" TargetMode="External"/><Relationship Id="rId15" Type="http://schemas.openxmlformats.org/officeDocument/2006/relationships/hyperlink" Target="https://www.nasa.gov/stem-at-home-for-students-k-4.html" TargetMode="External"/><Relationship Id="rId14" Type="http://schemas.openxmlformats.org/officeDocument/2006/relationships/hyperlink" Target="https://phet.colorado.edu/en/simulations/category/by-level/elementary-school" TargetMode="External"/><Relationship Id="rId17" Type="http://schemas.openxmlformats.org/officeDocument/2006/relationships/hyperlink" Target="https://leftbraincraftbrain.com/28-days-hands-on-stem-activities-kids/" TargetMode="External"/><Relationship Id="rId16" Type="http://schemas.openxmlformats.org/officeDocument/2006/relationships/hyperlink" Target="http://dailystem.com/resource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brainpop.com/science/" TargetMode="External"/><Relationship Id="rId6" Type="http://schemas.openxmlformats.org/officeDocument/2006/relationships/hyperlink" Target="https://www.youtube.com/watch?v=E6iB5B3Lz9I" TargetMode="External"/><Relationship Id="rId18" Type="http://schemas.openxmlformats.org/officeDocument/2006/relationships/hyperlink" Target="https://www.youtube.com/user/allonewordplease" TargetMode="External"/><Relationship Id="rId7" Type="http://schemas.openxmlformats.org/officeDocument/2006/relationships/hyperlink" Target="https://www.sciencea-z.com/main/domain/life-science/domainId/1" TargetMode="External"/><Relationship Id="rId8" Type="http://schemas.openxmlformats.org/officeDocument/2006/relationships/hyperlink" Target="https://www.sciencea-z.com/main/domain/earth-space-science/domainId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